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366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71B1DB6D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3B1799EA" w14:textId="2F392EAE" w:rsidR="002B450F" w:rsidRPr="00710B5F" w:rsidRDefault="002B450F" w:rsidP="002B450F">
      <w:pPr>
        <w:spacing w:line="276" w:lineRule="auto"/>
        <w:jc w:val="right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Kowary, </w:t>
      </w:r>
      <w:r>
        <w:rPr>
          <w:rFonts w:asciiTheme="majorHAnsi" w:hAnsiTheme="majorHAnsi"/>
        </w:rPr>
        <w:t>0</w:t>
      </w:r>
      <w:r w:rsidR="00152CB6">
        <w:rPr>
          <w:rFonts w:asciiTheme="majorHAnsi" w:hAnsiTheme="majorHAnsi"/>
        </w:rPr>
        <w:t>4</w:t>
      </w:r>
      <w:r>
        <w:rPr>
          <w:rFonts w:asciiTheme="majorHAnsi" w:hAnsiTheme="majorHAnsi"/>
        </w:rPr>
        <w:t>.0</w:t>
      </w:r>
      <w:r w:rsidR="00152CB6">
        <w:rPr>
          <w:rFonts w:asciiTheme="majorHAnsi" w:hAnsiTheme="majorHAnsi"/>
        </w:rPr>
        <w:t>7</w:t>
      </w:r>
      <w:r w:rsidRPr="00710B5F">
        <w:rPr>
          <w:rFonts w:asciiTheme="majorHAnsi" w:hAnsiTheme="majorHAnsi"/>
        </w:rPr>
        <w:t xml:space="preserve">.2016 r. </w:t>
      </w:r>
    </w:p>
    <w:p w14:paraId="43B1ED17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BE16486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0DA220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B57321E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14:paraId="1B2A73C1" w14:textId="6B7699C1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170201">
        <w:rPr>
          <w:rFonts w:asciiTheme="majorHAnsi" w:hAnsiTheme="majorHAnsi"/>
          <w:b/>
          <w:sz w:val="24"/>
          <w:szCs w:val="24"/>
        </w:rPr>
        <w:t>1</w:t>
      </w:r>
      <w:r w:rsidR="00E400CC">
        <w:rPr>
          <w:rFonts w:asciiTheme="majorHAnsi" w:hAnsiTheme="majorHAnsi"/>
          <w:b/>
          <w:sz w:val="24"/>
          <w:szCs w:val="24"/>
        </w:rPr>
        <w:t>5</w:t>
      </w:r>
      <w:r w:rsidR="00D94DB0" w:rsidRPr="00710B5F">
        <w:rPr>
          <w:rFonts w:asciiTheme="majorHAnsi" w:hAnsiTheme="majorHAnsi"/>
          <w:b/>
          <w:sz w:val="24"/>
          <w:szCs w:val="24"/>
        </w:rPr>
        <w:t>/</w:t>
      </w:r>
      <w:r w:rsidR="00152CB6">
        <w:rPr>
          <w:rFonts w:asciiTheme="majorHAnsi" w:hAnsiTheme="majorHAnsi"/>
          <w:b/>
          <w:sz w:val="24"/>
          <w:szCs w:val="24"/>
        </w:rPr>
        <w:t>H</w:t>
      </w:r>
      <w:r w:rsidR="00C33BDD">
        <w:rPr>
          <w:rFonts w:asciiTheme="majorHAnsi" w:hAnsiTheme="majorHAnsi"/>
          <w:b/>
          <w:sz w:val="24"/>
          <w:szCs w:val="24"/>
        </w:rPr>
        <w:t>/</w:t>
      </w:r>
      <w:r w:rsidRPr="00710B5F">
        <w:rPr>
          <w:rFonts w:asciiTheme="majorHAnsi" w:hAnsiTheme="majorHAnsi"/>
          <w:b/>
          <w:sz w:val="24"/>
          <w:szCs w:val="24"/>
        </w:rPr>
        <w:t>2016</w:t>
      </w:r>
    </w:p>
    <w:p w14:paraId="46A77832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ab/>
      </w:r>
    </w:p>
    <w:p w14:paraId="21BB0223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E4DC8BE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  <w:b/>
        </w:rPr>
      </w:pPr>
      <w:r w:rsidRPr="00710B5F">
        <w:rPr>
          <w:rFonts w:asciiTheme="majorHAnsi" w:hAnsiTheme="majorHAnsi"/>
          <w:b/>
        </w:rPr>
        <w:t xml:space="preserve">LAKFAM Jerzy Zakrzewski, Artur Zakrzewski Spółka Jawna </w:t>
      </w:r>
    </w:p>
    <w:p w14:paraId="291AD434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>ul. Główna 1, 58-530 Kowary</w:t>
      </w:r>
    </w:p>
    <w:p w14:paraId="054B84B1" w14:textId="77777777" w:rsidR="00745B8F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 </w:t>
      </w:r>
      <w:r w:rsidR="00745B8F" w:rsidRPr="00710B5F">
        <w:rPr>
          <w:rFonts w:asciiTheme="majorHAnsi" w:hAnsiTheme="majorHAnsi"/>
        </w:rPr>
        <w:t xml:space="preserve">fax </w:t>
      </w:r>
      <w:r w:rsidR="00B33B8A">
        <w:rPr>
          <w:rFonts w:asciiTheme="majorHAnsi" w:hAnsiTheme="majorHAnsi"/>
        </w:rPr>
        <w:t xml:space="preserve">+48 </w:t>
      </w:r>
      <w:r w:rsidRPr="00710B5F">
        <w:rPr>
          <w:rFonts w:asciiTheme="majorHAnsi" w:hAnsiTheme="majorHAnsi"/>
        </w:rPr>
        <w:t>75 718 24 74</w:t>
      </w:r>
    </w:p>
    <w:p w14:paraId="3D2E3DD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e-mail: </w:t>
      </w:r>
      <w:hyperlink r:id="rId7" w:history="1">
        <w:r w:rsidR="00D94DB0" w:rsidRPr="00710B5F">
          <w:rPr>
            <w:rStyle w:val="Hipercze"/>
            <w:rFonts w:asciiTheme="majorHAnsi" w:hAnsiTheme="majorHAnsi"/>
          </w:rPr>
          <w:t>lakfam@lakfam.pl</w:t>
        </w:r>
      </w:hyperlink>
    </w:p>
    <w:tbl>
      <w:tblPr>
        <w:tblStyle w:val="Siatkatabeli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B8F" w:rsidRPr="00710B5F" w14:paraId="7646C820" w14:textId="77777777" w:rsidTr="00EA5590">
        <w:tc>
          <w:tcPr>
            <w:tcW w:w="3020" w:type="dxa"/>
          </w:tcPr>
          <w:p w14:paraId="3206214A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NIP: </w:t>
            </w:r>
            <w:r w:rsidR="00D94DB0" w:rsidRPr="00710B5F">
              <w:rPr>
                <w:rFonts w:asciiTheme="majorHAnsi" w:hAnsiTheme="majorHAnsi"/>
              </w:rPr>
              <w:t>611-000-27-76</w:t>
            </w:r>
          </w:p>
        </w:tc>
        <w:tc>
          <w:tcPr>
            <w:tcW w:w="3021" w:type="dxa"/>
          </w:tcPr>
          <w:p w14:paraId="3037EDB9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REGON: </w:t>
            </w:r>
            <w:r w:rsidR="00D94DB0" w:rsidRPr="00710B5F">
              <w:rPr>
                <w:rFonts w:asciiTheme="majorHAnsi" w:hAnsiTheme="majorHAnsi"/>
              </w:rPr>
              <w:t>230036250</w:t>
            </w:r>
          </w:p>
        </w:tc>
        <w:tc>
          <w:tcPr>
            <w:tcW w:w="3021" w:type="dxa"/>
          </w:tcPr>
          <w:p w14:paraId="6CA7A3E0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KRS: </w:t>
            </w:r>
            <w:r w:rsidR="00D94DB0" w:rsidRPr="00710B5F">
              <w:rPr>
                <w:rFonts w:asciiTheme="majorHAnsi" w:hAnsiTheme="majorHAnsi"/>
              </w:rPr>
              <w:t>0000041039</w:t>
            </w:r>
          </w:p>
        </w:tc>
      </w:tr>
    </w:tbl>
    <w:p w14:paraId="1478684B" w14:textId="77777777" w:rsidR="00745B8F" w:rsidRDefault="00745B8F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6A45B1AD" w14:textId="77777777" w:rsidR="003542C1" w:rsidRPr="00710B5F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3548448D" w14:textId="77777777" w:rsidR="00EC1A44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W związku z rozpoczęciem realizacji projektu </w:t>
      </w:r>
      <w:r w:rsidR="00C33BDD">
        <w:rPr>
          <w:rFonts w:asciiTheme="majorHAnsi" w:hAnsiTheme="majorHAnsi"/>
        </w:rPr>
        <w:t xml:space="preserve">pt.: </w:t>
      </w:r>
    </w:p>
    <w:p w14:paraId="184FEC28" w14:textId="02ED6FCA" w:rsidR="003542C1" w:rsidRDefault="00CF1237" w:rsidP="001F5947">
      <w:pPr>
        <w:spacing w:line="276" w:lineRule="auto"/>
        <w:ind w:left="708"/>
        <w:jc w:val="center"/>
        <w:rPr>
          <w:rFonts w:asciiTheme="majorHAnsi" w:hAnsiTheme="majorHAnsi"/>
          <w:b/>
        </w:rPr>
      </w:pPr>
      <w:r w:rsidRPr="00CF1237">
        <w:rPr>
          <w:rFonts w:asciiTheme="majorHAnsi" w:hAnsiTheme="majorHAnsi"/>
          <w:b/>
        </w:rPr>
        <w:t>Wdrożenie innowacyjnej technologii pozwalającej na produkcję ostrzarki do noży strugarskich</w:t>
      </w:r>
    </w:p>
    <w:p w14:paraId="69E6549F" w14:textId="77777777" w:rsidR="00CF1237" w:rsidRPr="001A4582" w:rsidRDefault="00CF1237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4D23780C" w14:textId="77777777" w:rsidR="003542C1" w:rsidRPr="00710B5F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</w:p>
    <w:p w14:paraId="64C14311" w14:textId="77777777" w:rsidR="003542C1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Spółka zaprasza do składania ofert na</w:t>
      </w:r>
    </w:p>
    <w:p w14:paraId="7A6CA819" w14:textId="1939E6B1" w:rsidR="00152CB6" w:rsidRPr="008F6D30" w:rsidRDefault="00E400CC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  <w:b/>
        </w:rPr>
      </w:pPr>
      <w:bookmarkStart w:id="0" w:name="_Hlk498522408"/>
      <w:r w:rsidRPr="00E400CC">
        <w:rPr>
          <w:rFonts w:asciiTheme="majorHAnsi" w:hAnsiTheme="majorHAnsi" w:cs="ArialMT"/>
          <w:b/>
        </w:rPr>
        <w:t xml:space="preserve">Wykonanie elewacji zewnętrznej hali </w:t>
      </w:r>
      <w:r w:rsidR="00152CB6">
        <w:rPr>
          <w:rFonts w:asciiTheme="majorHAnsi" w:hAnsiTheme="majorHAnsi" w:cs="ArialMT"/>
        </w:rPr>
        <w:t>w ramach zadania budowa hali produkcyjnej</w:t>
      </w:r>
      <w:bookmarkEnd w:id="0"/>
    </w:p>
    <w:p w14:paraId="69B73C88" w14:textId="3FD0F5F3" w:rsidR="00743189" w:rsidRPr="008F6D30" w:rsidRDefault="005B519A" w:rsidP="00BA349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kod CPV </w:t>
      </w:r>
      <w:r w:rsidR="00D62DD7" w:rsidRPr="008F6D30">
        <w:rPr>
          <w:rFonts w:asciiTheme="majorHAnsi" w:hAnsiTheme="majorHAnsi" w:cstheme="majorHAnsi"/>
        </w:rPr>
        <w:t>45000000-7 Roboty budowlane</w:t>
      </w:r>
      <w:r w:rsidR="00AA2EC2">
        <w:rPr>
          <w:rFonts w:asciiTheme="majorHAnsi" w:hAnsiTheme="majorHAnsi" w:cstheme="majorHAnsi"/>
        </w:rPr>
        <w:t xml:space="preserve">, </w:t>
      </w:r>
      <w:r w:rsidR="008545F3">
        <w:rPr>
          <w:rFonts w:asciiTheme="majorHAnsi" w:hAnsiTheme="majorHAnsi" w:cstheme="majorHAnsi"/>
        </w:rPr>
        <w:t xml:space="preserve">39534000-4, </w:t>
      </w:r>
      <w:r w:rsidR="00AA2EC2" w:rsidRPr="00AA2EC2">
        <w:rPr>
          <w:rFonts w:asciiTheme="majorHAnsi" w:hAnsiTheme="majorHAnsi" w:cstheme="majorHAnsi"/>
        </w:rPr>
        <w:t>45210000-2 Roboty budowlane w zakresie budynków</w:t>
      </w:r>
      <w:r w:rsidR="008545F3">
        <w:rPr>
          <w:rFonts w:asciiTheme="majorHAnsi" w:hAnsiTheme="majorHAnsi" w:cstheme="majorHAnsi"/>
        </w:rPr>
        <w:t xml:space="preserve">, </w:t>
      </w:r>
      <w:r w:rsidR="00BA3498" w:rsidRPr="00BA3498">
        <w:rPr>
          <w:rFonts w:asciiTheme="majorHAnsi" w:hAnsiTheme="majorHAnsi" w:cstheme="majorHAnsi"/>
        </w:rPr>
        <w:t>45400000-1 Roboty wykończeniowe w zakresie obiektów budowlanych</w:t>
      </w:r>
      <w:r w:rsidR="00BA3498">
        <w:rPr>
          <w:rFonts w:asciiTheme="majorHAnsi" w:hAnsiTheme="majorHAnsi" w:cstheme="majorHAnsi"/>
        </w:rPr>
        <w:t xml:space="preserve">, </w:t>
      </w:r>
      <w:r w:rsidR="00D50E16" w:rsidRPr="00D50E16">
        <w:rPr>
          <w:rFonts w:asciiTheme="majorHAnsi" w:hAnsiTheme="majorHAnsi" w:cstheme="majorHAnsi"/>
        </w:rPr>
        <w:t>45442100-8 Roboty malarskie</w:t>
      </w:r>
      <w:r w:rsidR="00D50E16">
        <w:rPr>
          <w:rFonts w:asciiTheme="majorHAnsi" w:hAnsiTheme="majorHAnsi" w:cstheme="majorHAnsi"/>
        </w:rPr>
        <w:t>,</w:t>
      </w:r>
      <w:r w:rsidR="00D50E16" w:rsidRPr="00D50E16">
        <w:rPr>
          <w:rFonts w:asciiTheme="majorHAnsi" w:hAnsiTheme="majorHAnsi" w:cstheme="majorHAnsi"/>
        </w:rPr>
        <w:t xml:space="preserve"> 45442110-1 Malowanie budynków</w:t>
      </w:r>
    </w:p>
    <w:p w14:paraId="44F4A7C7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</w:p>
    <w:p w14:paraId="78D54A51" w14:textId="77777777" w:rsidR="00745B8F" w:rsidRPr="00710B5F" w:rsidRDefault="00745B8F" w:rsidP="00AB62D0">
      <w:pPr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br w:type="page"/>
      </w:r>
    </w:p>
    <w:p w14:paraId="2990FB24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Zamawiający:</w:t>
      </w:r>
    </w:p>
    <w:p w14:paraId="39FF555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LAKFAM Jerzy Zakrzewski, Artur Zakrzewski Spółka Jawna </w:t>
      </w:r>
    </w:p>
    <w:p w14:paraId="1379CC7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ul. Główna 1 </w:t>
      </w:r>
    </w:p>
    <w:p w14:paraId="42A5AD40" w14:textId="77777777" w:rsidR="00745B8F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58-530 Kowary</w:t>
      </w:r>
    </w:p>
    <w:p w14:paraId="68F436AE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</w:p>
    <w:p w14:paraId="7BE2A78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Tryb udzielenia zamówienia</w:t>
      </w:r>
      <w:r w:rsidR="00A46DE8" w:rsidRPr="00710B5F">
        <w:rPr>
          <w:rFonts w:asciiTheme="majorHAnsi" w:hAnsiTheme="majorHAnsi" w:cs="ArialMT"/>
          <w:b/>
        </w:rPr>
        <w:t xml:space="preserve"> nieograniczony</w:t>
      </w:r>
    </w:p>
    <w:p w14:paraId="4141924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Zgodnie z zasadą konkurency</w:t>
      </w:r>
      <w:r w:rsidR="00130BA4">
        <w:rPr>
          <w:rFonts w:asciiTheme="majorHAnsi" w:hAnsiTheme="majorHAnsi" w:cs="ArialMT"/>
        </w:rPr>
        <w:t xml:space="preserve">jności opisaną w punktach 6.5.1 </w:t>
      </w:r>
      <w:r w:rsidRPr="00710B5F">
        <w:rPr>
          <w:rFonts w:asciiTheme="majorHAnsi" w:hAnsiTheme="majorHAnsi" w:cs="ArialMT"/>
        </w:rPr>
        <w:t>oraz 6.5.3 Wytycznych w zakresie kwalifikowalności wydatków w ramach Europejskiego Funduszu Rozwoju Regionalnego, Europejskiego Funduszu Społecznego oraz Funduszu Spójności na lata 2014-2020.</w:t>
      </w:r>
    </w:p>
    <w:p w14:paraId="0B9481B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B3FE7A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Opis przedmiotu zamówienia</w:t>
      </w:r>
    </w:p>
    <w:p w14:paraId="3DA69350" w14:textId="7A4EEC51" w:rsidR="00745B8F" w:rsidRDefault="00745B8F" w:rsidP="008F6D3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Przedmiotem zamówienia </w:t>
      </w:r>
      <w:r w:rsidR="006F5B6A">
        <w:rPr>
          <w:rFonts w:asciiTheme="majorHAnsi" w:hAnsiTheme="majorHAnsi" w:cs="ArialMT"/>
        </w:rPr>
        <w:t xml:space="preserve">jest </w:t>
      </w:r>
      <w:bookmarkStart w:id="1" w:name="_Hlk498547832"/>
      <w:r w:rsidR="00E400CC" w:rsidRPr="00E400CC">
        <w:rPr>
          <w:rFonts w:asciiTheme="majorHAnsi" w:hAnsiTheme="majorHAnsi" w:cs="ArialMT"/>
        </w:rPr>
        <w:t>Wykonanie elewacji zewnętrznej hali</w:t>
      </w:r>
      <w:bookmarkEnd w:id="1"/>
      <w:r w:rsidR="00D50E16">
        <w:rPr>
          <w:rFonts w:asciiTheme="majorHAnsi" w:hAnsiTheme="majorHAnsi" w:cs="ArialMT"/>
        </w:rPr>
        <w:t xml:space="preserve"> </w:t>
      </w:r>
      <w:r w:rsidR="00E072D7">
        <w:rPr>
          <w:rFonts w:asciiTheme="majorHAnsi" w:hAnsiTheme="majorHAnsi" w:cs="ArialMT"/>
        </w:rPr>
        <w:t>w ramach zadania budowa hali produkcyjnej</w:t>
      </w:r>
      <w:r w:rsidR="006F5B6A">
        <w:rPr>
          <w:rFonts w:asciiTheme="majorHAnsi" w:hAnsiTheme="majorHAnsi" w:cs="ArialMT"/>
        </w:rPr>
        <w:t>.</w:t>
      </w:r>
    </w:p>
    <w:p w14:paraId="26260F16" w14:textId="77777777" w:rsidR="005B519A" w:rsidRPr="000B621B" w:rsidRDefault="005B519A" w:rsidP="005B519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Zakres robót jest określony w projekcie budowlanym oraz przedmiarze robót, który jest dostępny na stronie internetowej firmy pod adresem </w:t>
      </w:r>
      <w:hyperlink r:id="rId8" w:history="1">
        <w:r w:rsidRPr="009473E8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Style w:val="Hipercze"/>
          <w:rFonts w:asciiTheme="majorHAnsi" w:hAnsiTheme="majorHAnsi" w:cs="ArialMT"/>
        </w:rPr>
        <w:t xml:space="preserve"> DOKŁADNY LINK</w:t>
      </w:r>
    </w:p>
    <w:p w14:paraId="1D1D8DF8" w14:textId="77777777" w:rsidR="005B519A" w:rsidRDefault="005B519A" w:rsidP="005B519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11DC27CE" w14:textId="77777777" w:rsidR="005B519A" w:rsidRPr="00EF7B99" w:rsidRDefault="005B519A" w:rsidP="005B519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u w:val="single"/>
        </w:rPr>
      </w:pPr>
      <w:r w:rsidRPr="00EF7B99">
        <w:rPr>
          <w:rFonts w:asciiTheme="majorHAnsi" w:hAnsiTheme="majorHAnsi" w:cs="ArialMT"/>
          <w:u w:val="single"/>
        </w:rPr>
        <w:t xml:space="preserve">Informacja dotycząca dokumentacji projektowej: </w:t>
      </w:r>
    </w:p>
    <w:p w14:paraId="45EFD2F7" w14:textId="77777777" w:rsidR="005B519A" w:rsidRDefault="005B519A" w:rsidP="005B519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Dopuszcza się zmianę systemów, materiałów i producentów urządzeń na równoważne w stosunku do założonych w dokumentacji projektowej, pod warunkiem spełnienia wymagań stawianych im w projekcie, niepogorszeniu ich parametrów, zachowania celu któremu mają służyć. Ewentualne wskazania w dokumentacji projektowej nazw własnych producentów i typów urządzeń, czy materiałów należy traktować jako definiujące minimalne wymagania materiałowe.</w:t>
      </w:r>
    </w:p>
    <w:p w14:paraId="08F3C36F" w14:textId="77777777" w:rsidR="000F2E39" w:rsidRPr="000F2E39" w:rsidRDefault="000F2E39" w:rsidP="000F2E3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</w:rPr>
      </w:pPr>
    </w:p>
    <w:p w14:paraId="73958A47" w14:textId="77777777" w:rsidR="00E400CC" w:rsidRPr="00E400CC" w:rsidRDefault="00E400CC" w:rsidP="00E400C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E400CC">
        <w:rPr>
          <w:rFonts w:asciiTheme="majorHAnsi" w:hAnsiTheme="majorHAnsi" w:cs="ArialMT"/>
          <w:color w:val="000000" w:themeColor="text1"/>
        </w:rPr>
        <w:t>Wykonanie elewacji zewnętrznej hali:</w:t>
      </w:r>
    </w:p>
    <w:p w14:paraId="4AE6B044" w14:textId="77777777" w:rsidR="00E400CC" w:rsidRPr="00E400CC" w:rsidRDefault="00E400CC" w:rsidP="00E400C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E400CC">
        <w:rPr>
          <w:rFonts w:asciiTheme="majorHAnsi" w:hAnsiTheme="majorHAnsi" w:cs="ArialMT"/>
          <w:color w:val="000000" w:themeColor="text1"/>
        </w:rPr>
        <w:t>- przygotowanie podłoża pod ocieplenie metodą lekko-mokrą - oczyszczanie mechaniczne i zmycie</w:t>
      </w:r>
    </w:p>
    <w:p w14:paraId="4DB330AB" w14:textId="3B9E9580" w:rsidR="00E400CC" w:rsidRPr="00E400CC" w:rsidRDefault="00E400CC" w:rsidP="00E400C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E400CC">
        <w:rPr>
          <w:rFonts w:asciiTheme="majorHAnsi" w:hAnsiTheme="majorHAnsi" w:cs="ArialMT"/>
          <w:color w:val="000000" w:themeColor="text1"/>
        </w:rPr>
        <w:t>- ocieplenie ścian</w:t>
      </w:r>
      <w:r>
        <w:rPr>
          <w:rFonts w:asciiTheme="majorHAnsi" w:hAnsiTheme="majorHAnsi" w:cs="ArialMT"/>
          <w:color w:val="000000" w:themeColor="text1"/>
        </w:rPr>
        <w:t xml:space="preserve"> </w:t>
      </w:r>
      <w:r w:rsidRPr="00E400CC">
        <w:rPr>
          <w:rFonts w:asciiTheme="majorHAnsi" w:hAnsiTheme="majorHAnsi" w:cs="ArialMT"/>
          <w:color w:val="000000" w:themeColor="text1"/>
        </w:rPr>
        <w:t>budynków płytami styropianowymi metodą lekko-mokra przy użyciu gotow</w:t>
      </w:r>
      <w:r>
        <w:rPr>
          <w:rFonts w:asciiTheme="majorHAnsi" w:hAnsiTheme="majorHAnsi" w:cs="ArialMT"/>
          <w:color w:val="000000" w:themeColor="text1"/>
        </w:rPr>
        <w:t>y</w:t>
      </w:r>
      <w:r w:rsidRPr="00E400CC">
        <w:rPr>
          <w:rFonts w:asciiTheme="majorHAnsi" w:hAnsiTheme="majorHAnsi" w:cs="ArialMT"/>
          <w:color w:val="000000" w:themeColor="text1"/>
        </w:rPr>
        <w:t>ch zapraw klejących  - przyklejanie płyt styropia</w:t>
      </w:r>
      <w:r>
        <w:rPr>
          <w:rFonts w:asciiTheme="majorHAnsi" w:hAnsiTheme="majorHAnsi" w:cs="ArialMT"/>
          <w:color w:val="000000" w:themeColor="text1"/>
        </w:rPr>
        <w:t>nowy</w:t>
      </w:r>
      <w:r w:rsidRPr="00E400CC">
        <w:rPr>
          <w:rFonts w:asciiTheme="majorHAnsi" w:hAnsiTheme="majorHAnsi" w:cs="ArialMT"/>
          <w:color w:val="000000" w:themeColor="text1"/>
        </w:rPr>
        <w:t>c</w:t>
      </w:r>
      <w:r>
        <w:rPr>
          <w:rFonts w:asciiTheme="majorHAnsi" w:hAnsiTheme="majorHAnsi" w:cs="ArialMT"/>
          <w:color w:val="000000" w:themeColor="text1"/>
        </w:rPr>
        <w:t>h</w:t>
      </w:r>
      <w:r w:rsidRPr="00E400CC">
        <w:rPr>
          <w:rFonts w:asciiTheme="majorHAnsi" w:hAnsiTheme="majorHAnsi" w:cs="ArialMT"/>
          <w:color w:val="000000" w:themeColor="text1"/>
        </w:rPr>
        <w:t xml:space="preserve"> do ścian</w:t>
      </w:r>
    </w:p>
    <w:p w14:paraId="48DDE413" w14:textId="0BF58B1B" w:rsidR="00E400CC" w:rsidRPr="00E400CC" w:rsidRDefault="00E400CC" w:rsidP="00E400C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E400CC">
        <w:rPr>
          <w:rFonts w:asciiTheme="majorHAnsi" w:hAnsiTheme="majorHAnsi" w:cs="ArialMT"/>
          <w:color w:val="000000" w:themeColor="text1"/>
        </w:rPr>
        <w:t xml:space="preserve">- wyprawa elewacyjna cienkowarstwowa z tynku </w:t>
      </w:r>
    </w:p>
    <w:p w14:paraId="332604BC" w14:textId="69988B78" w:rsidR="00670760" w:rsidRPr="00AA2EC2" w:rsidRDefault="00E400CC" w:rsidP="00E400C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>
        <w:rPr>
          <w:rFonts w:asciiTheme="majorHAnsi" w:hAnsiTheme="majorHAnsi" w:cs="ArialMT"/>
          <w:color w:val="000000" w:themeColor="text1"/>
        </w:rPr>
        <w:t xml:space="preserve"> </w:t>
      </w:r>
    </w:p>
    <w:p w14:paraId="45CBA257" w14:textId="2094E496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Termin i miejsce realizacji zamówienia</w:t>
      </w:r>
    </w:p>
    <w:p w14:paraId="301FAE9C" w14:textId="0AC4DA2B" w:rsidR="0086225D" w:rsidRDefault="00BA21CA" w:rsidP="005B51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Przewidywany termin </w:t>
      </w:r>
      <w:r w:rsidR="00E072D7">
        <w:rPr>
          <w:rFonts w:asciiTheme="majorHAnsi" w:hAnsiTheme="majorHAnsi" w:cs="ArialMT"/>
        </w:rPr>
        <w:t>realizacji usługi:</w:t>
      </w:r>
      <w:r>
        <w:rPr>
          <w:rFonts w:asciiTheme="majorHAnsi" w:hAnsiTheme="majorHAnsi" w:cs="ArialMT"/>
        </w:rPr>
        <w:t xml:space="preserve"> lipiec </w:t>
      </w:r>
      <w:r w:rsidR="008029C5">
        <w:rPr>
          <w:rFonts w:asciiTheme="majorHAnsi" w:hAnsiTheme="majorHAnsi" w:cs="ArialMT"/>
        </w:rPr>
        <w:t>2016 – kwiecień</w:t>
      </w:r>
      <w:r w:rsidR="00A7768C">
        <w:rPr>
          <w:rFonts w:asciiTheme="majorHAnsi" w:hAnsiTheme="majorHAnsi" w:cs="ArialMT"/>
        </w:rPr>
        <w:t xml:space="preserve"> </w:t>
      </w:r>
      <w:r w:rsidR="008029C5">
        <w:rPr>
          <w:rFonts w:asciiTheme="majorHAnsi" w:hAnsiTheme="majorHAnsi" w:cs="ArialMT"/>
        </w:rPr>
        <w:t>2017</w:t>
      </w:r>
      <w:r w:rsidR="00F5054F">
        <w:rPr>
          <w:rFonts w:asciiTheme="majorHAnsi" w:hAnsiTheme="majorHAnsi" w:cs="ArialMT"/>
        </w:rPr>
        <w:t xml:space="preserve">. </w:t>
      </w:r>
      <w:bookmarkStart w:id="2" w:name="_Hlk498523265"/>
      <w:r w:rsidR="00F5054F">
        <w:rPr>
          <w:rFonts w:asciiTheme="majorHAnsi" w:hAnsiTheme="majorHAnsi" w:cs="ArialMT"/>
        </w:rPr>
        <w:t xml:space="preserve">Dokładny termin realizacji usługi zostanie przekazany wybranemu wykonawcy nie później niż 10 dni przed realizacją. </w:t>
      </w:r>
      <w:bookmarkEnd w:id="2"/>
    </w:p>
    <w:p w14:paraId="4A7A69B1" w14:textId="3DAC413D" w:rsidR="0086225D" w:rsidRDefault="0086225D" w:rsidP="005B51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Miejsce: </w:t>
      </w:r>
      <w:r w:rsidR="00BA21CA">
        <w:rPr>
          <w:rFonts w:asciiTheme="majorHAnsi" w:hAnsiTheme="majorHAnsi" w:cs="ArialMT"/>
        </w:rPr>
        <w:t xml:space="preserve">budowa przy </w:t>
      </w:r>
      <w:r>
        <w:rPr>
          <w:rFonts w:asciiTheme="majorHAnsi" w:hAnsiTheme="majorHAnsi" w:cs="ArialMT"/>
        </w:rPr>
        <w:t>hal</w:t>
      </w:r>
      <w:r w:rsidR="00BA21CA">
        <w:rPr>
          <w:rFonts w:asciiTheme="majorHAnsi" w:hAnsiTheme="majorHAnsi" w:cs="ArialMT"/>
        </w:rPr>
        <w:t>i</w:t>
      </w:r>
      <w:r>
        <w:rPr>
          <w:rFonts w:asciiTheme="majorHAnsi" w:hAnsiTheme="majorHAnsi" w:cs="ArialMT"/>
        </w:rPr>
        <w:t xml:space="preserve"> produkcyjn</w:t>
      </w:r>
      <w:r w:rsidR="00BA21CA">
        <w:rPr>
          <w:rFonts w:asciiTheme="majorHAnsi" w:hAnsiTheme="majorHAnsi" w:cs="ArialMT"/>
        </w:rPr>
        <w:t>ej LAKFAM</w:t>
      </w:r>
      <w:r>
        <w:rPr>
          <w:rFonts w:asciiTheme="majorHAnsi" w:hAnsiTheme="majorHAnsi" w:cs="ArialMT"/>
        </w:rPr>
        <w:t xml:space="preserve"> ul. Główna 1, 50-530 Kowary</w:t>
      </w:r>
    </w:p>
    <w:p w14:paraId="55358F0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02BCF6AF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udziału w postępowaniu oraz opis sposobu dokonywania oceny spełniania tych warunków</w:t>
      </w:r>
    </w:p>
    <w:p w14:paraId="265043B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O udzielenie zamówienia mogą ubiegać się Wykonawcy, którzy:</w:t>
      </w:r>
    </w:p>
    <w:p w14:paraId="70425011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uprawnienia do wykonywania określonej działalności lub czynności, jeżeli ustawy nakładają obowiązek posiadania takich uprawnień,</w:t>
      </w:r>
    </w:p>
    <w:p w14:paraId="3B06A0CD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odpowiednią wiedzę i doświadczenie do realizacji zamówienia,</w:t>
      </w:r>
    </w:p>
    <w:p w14:paraId="08539F6F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dysponują odpowiednim potencjałem technicznym oraz osobami zdolnymi do wykonania zamówienia;</w:t>
      </w:r>
    </w:p>
    <w:p w14:paraId="0B181954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nie są powiązani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690613D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uczestniczeniu w spółce, jako wspólnik spółki cywilnej lub spółki osobowej,</w:t>
      </w:r>
    </w:p>
    <w:p w14:paraId="5BEF4410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posiadaniu co najmniej 10 % udziałów lub akcji,</w:t>
      </w:r>
    </w:p>
    <w:p w14:paraId="05131107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4780ECA5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0353E4" w14:textId="77777777" w:rsidR="000F482C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nie stawia szczególnych wymagań w zakresie spełniania powyższych warunków. Wykonawca potwierdzi spełnianie ww. warunków poprzez złożenie oświadczenia stanowiącego Załącznik nr 2.</w:t>
      </w:r>
    </w:p>
    <w:p w14:paraId="601D09C1" w14:textId="77777777" w:rsidR="000F482C" w:rsidRPr="00710B5F" w:rsidRDefault="000F482C" w:rsidP="000F482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zastrzega sobie prawo do odstąpienia od procedury wyboru oferenta, unieważnienia postępowania ofertowego, uznania, że postępowanie ofertowe nie dało rezultatu. </w:t>
      </w:r>
    </w:p>
    <w:p w14:paraId="7B7F33AE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obliczania ceny oferty</w:t>
      </w:r>
    </w:p>
    <w:p w14:paraId="3230A00C" w14:textId="1AC24FC8" w:rsidR="00745B8F" w:rsidRPr="009F1707" w:rsidRDefault="00745B8F" w:rsidP="009F17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Wszystkie kwoty należy podać w PLN oraz zaokrąglać do 2 miejsc po przecinku. Stawki podatku VAT należy obliczyć zgodnie z obowiązującymi przepisami. Wykonawca powinien sporządzić ofertę podając cenę netto, należny podatek VAT i cenę brutto.</w:t>
      </w:r>
    </w:p>
    <w:p w14:paraId="0CEF55C0" w14:textId="77777777" w:rsidR="00C33BDD" w:rsidRPr="00710B5F" w:rsidRDefault="00C33BDD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0E78C6BA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Kryteria oceny i wyboru ofert</w:t>
      </w:r>
    </w:p>
    <w:p w14:paraId="7110642B" w14:textId="77777777" w:rsidR="005B519A" w:rsidRPr="00710B5F" w:rsidRDefault="005B519A" w:rsidP="005B519A">
      <w:pPr>
        <w:spacing w:after="0" w:line="276" w:lineRule="auto"/>
        <w:ind w:left="372" w:firstLine="708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Wybór najkorzystniejszej oferty nastąpi w oparciu o następujące kryterium:</w:t>
      </w:r>
    </w:p>
    <w:tbl>
      <w:tblPr>
        <w:tblW w:w="437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114"/>
      </w:tblGrid>
      <w:tr w:rsidR="00CA2B40" w14:paraId="6CDFB22E" w14:textId="77777777" w:rsidTr="00CA2B4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7462" w14:textId="77777777" w:rsidR="00CA2B40" w:rsidRDefault="00CA2B40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A220" w14:textId="77777777" w:rsidR="00CA2B40" w:rsidRDefault="00CA2B40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Nazwa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8D41" w14:textId="77777777" w:rsidR="00CA2B40" w:rsidRDefault="00CA2B40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Waga kryterium – ilość punktów</w:t>
            </w:r>
          </w:p>
        </w:tc>
      </w:tr>
      <w:tr w:rsidR="00CA2B40" w14:paraId="1F251C1C" w14:textId="77777777" w:rsidTr="00CA2B4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780F" w14:textId="77777777" w:rsidR="00CA2B40" w:rsidRDefault="00CA2B4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C046" w14:textId="77777777" w:rsidR="00CA2B40" w:rsidRDefault="00CA2B40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Cena oferty netto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1BB0" w14:textId="77777777" w:rsidR="00CA2B40" w:rsidRDefault="00CA2B4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90%</w:t>
            </w:r>
          </w:p>
        </w:tc>
      </w:tr>
      <w:tr w:rsidR="00CA2B40" w14:paraId="4694773C" w14:textId="77777777" w:rsidTr="00CA2B4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2A99" w14:textId="77777777" w:rsidR="00CA2B40" w:rsidRDefault="00CA2B4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13E9" w14:textId="77777777" w:rsidR="00CA2B40" w:rsidRDefault="00CA2B40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Gwarancja na zamówienie (min. 12 miesięcy)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B3E0" w14:textId="77777777" w:rsidR="00CA2B40" w:rsidRDefault="00CA2B4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10%</w:t>
            </w:r>
          </w:p>
        </w:tc>
      </w:tr>
      <w:tr w:rsidR="00CA2B40" w14:paraId="3FF20C66" w14:textId="77777777" w:rsidTr="00CA2B4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0FD" w14:textId="77777777" w:rsidR="00CA2B40" w:rsidRDefault="00CA2B40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8BBA" w14:textId="77777777" w:rsidR="00CA2B40" w:rsidRDefault="00CA2B40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Razem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6C42" w14:textId="77777777" w:rsidR="00CA2B40" w:rsidRDefault="00CA2B40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100%</w:t>
            </w:r>
          </w:p>
        </w:tc>
      </w:tr>
    </w:tbl>
    <w:p w14:paraId="3B96FA2D" w14:textId="77777777" w:rsidR="005B519A" w:rsidRPr="00710B5F" w:rsidRDefault="005B519A" w:rsidP="005B519A">
      <w:pPr>
        <w:spacing w:after="0" w:line="276" w:lineRule="auto"/>
        <w:rPr>
          <w:rFonts w:asciiTheme="majorHAnsi" w:hAnsiTheme="majorHAnsi" w:cs="Tahoma"/>
          <w:b/>
        </w:rPr>
      </w:pPr>
      <w:bookmarkStart w:id="3" w:name="_GoBack"/>
      <w:bookmarkEnd w:id="3"/>
    </w:p>
    <w:p w14:paraId="2A085AE7" w14:textId="77777777" w:rsidR="005B519A" w:rsidRPr="00710B5F" w:rsidRDefault="005B519A" w:rsidP="005B519A">
      <w:pPr>
        <w:spacing w:after="0" w:line="276" w:lineRule="auto"/>
        <w:ind w:left="993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Punkty za kryterium cena zostaną obliczone za pomocą następującego wzoru:</w:t>
      </w:r>
    </w:p>
    <w:p w14:paraId="1D941F7F" w14:textId="77777777" w:rsidR="005B519A" w:rsidRPr="00710B5F" w:rsidRDefault="005B519A" w:rsidP="005B519A">
      <w:pPr>
        <w:spacing w:after="0" w:line="276" w:lineRule="auto"/>
        <w:ind w:left="993"/>
        <w:rPr>
          <w:rFonts w:asciiTheme="majorHAnsi" w:hAnsiTheme="majorHAnsi" w:cs="Tahoma"/>
        </w:rPr>
      </w:pPr>
    </w:p>
    <w:p w14:paraId="5688FADD" w14:textId="77777777" w:rsidR="005B519A" w:rsidRPr="00710B5F" w:rsidRDefault="005B519A" w:rsidP="005B519A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Min. </w:t>
      </w:r>
      <w:r>
        <w:rPr>
          <w:rFonts w:asciiTheme="majorHAnsi" w:hAnsiTheme="majorHAnsi" w:cs="Tahoma"/>
          <w:sz w:val="16"/>
          <w:szCs w:val="16"/>
        </w:rPr>
        <w:t>Cena oferty</w:t>
      </w:r>
      <w:r w:rsidRPr="00A40908">
        <w:rPr>
          <w:rFonts w:asciiTheme="majorHAnsi" w:hAnsiTheme="majorHAnsi" w:cs="Tahoma"/>
          <w:sz w:val="16"/>
          <w:szCs w:val="16"/>
        </w:rPr>
        <w:t xml:space="preserve"> </w:t>
      </w:r>
      <w:r w:rsidRPr="00710B5F">
        <w:rPr>
          <w:rFonts w:asciiTheme="majorHAnsi" w:hAnsiTheme="majorHAnsi" w:cs="Tahoma"/>
          <w:sz w:val="16"/>
          <w:szCs w:val="16"/>
        </w:rPr>
        <w:t>netto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Gwarancja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</w:p>
    <w:p w14:paraId="600CE52C" w14:textId="77777777" w:rsidR="005B519A" w:rsidRPr="00710B5F" w:rsidRDefault="005B519A" w:rsidP="005B519A">
      <w:pPr>
        <w:spacing w:after="0" w:line="276" w:lineRule="auto"/>
        <w:ind w:right="-659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>Ilość punktów=  --------------------</w:t>
      </w:r>
      <w:r>
        <w:rPr>
          <w:rFonts w:asciiTheme="majorHAnsi" w:hAnsiTheme="majorHAnsi" w:cs="Tahoma"/>
          <w:sz w:val="16"/>
          <w:szCs w:val="16"/>
        </w:rPr>
        <w:t xml:space="preserve">----------------------- x 90% + </w:t>
      </w:r>
      <w:r w:rsidRPr="00710B5F">
        <w:rPr>
          <w:rFonts w:asciiTheme="majorHAnsi" w:hAnsiTheme="majorHAnsi" w:cs="Tahoma"/>
          <w:sz w:val="16"/>
          <w:szCs w:val="16"/>
        </w:rPr>
        <w:t>--------------------</w:t>
      </w:r>
      <w:r>
        <w:rPr>
          <w:rFonts w:asciiTheme="majorHAnsi" w:hAnsiTheme="majorHAnsi" w:cs="Tahoma"/>
          <w:sz w:val="16"/>
          <w:szCs w:val="16"/>
        </w:rPr>
        <w:t>----------------------- x 10%</w:t>
      </w:r>
    </w:p>
    <w:p w14:paraId="69C0B09C" w14:textId="77777777" w:rsidR="005B519A" w:rsidRPr="00710B5F" w:rsidRDefault="005B519A" w:rsidP="005B519A">
      <w:pPr>
        <w:spacing w:after="0" w:line="276" w:lineRule="auto"/>
        <w:ind w:left="993" w:firstLine="423"/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Cena netto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  <w:r>
        <w:rPr>
          <w:rFonts w:asciiTheme="majorHAnsi" w:hAnsiTheme="majorHAnsi" w:cs="Tahoma"/>
          <w:sz w:val="16"/>
          <w:szCs w:val="16"/>
        </w:rPr>
        <w:t xml:space="preserve"> 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Max. Oferowana gwarancja</w:t>
      </w:r>
    </w:p>
    <w:p w14:paraId="20443288" w14:textId="77777777" w:rsidR="005B519A" w:rsidRPr="00710B5F" w:rsidRDefault="005B519A" w:rsidP="005B519A">
      <w:pPr>
        <w:spacing w:after="0" w:line="276" w:lineRule="auto"/>
        <w:rPr>
          <w:rFonts w:asciiTheme="majorHAnsi" w:hAnsiTheme="majorHAnsi" w:cs="Tahoma"/>
          <w:sz w:val="16"/>
          <w:szCs w:val="16"/>
        </w:rPr>
      </w:pPr>
    </w:p>
    <w:p w14:paraId="7353476C" w14:textId="77777777" w:rsidR="005B519A" w:rsidRPr="00710B5F" w:rsidRDefault="005B519A" w:rsidP="005B519A">
      <w:pPr>
        <w:spacing w:after="0" w:line="276" w:lineRule="auto"/>
        <w:ind w:left="993"/>
        <w:rPr>
          <w:rFonts w:asciiTheme="majorHAnsi" w:hAnsiTheme="majorHAnsi" w:cs="Tahoma"/>
        </w:rPr>
      </w:pPr>
    </w:p>
    <w:p w14:paraId="5CE7E707" w14:textId="77777777" w:rsidR="005B519A" w:rsidRPr="00710B5F" w:rsidRDefault="005B519A" w:rsidP="005B519A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wybierze najkorzystniejszą ofertę, która uzyska najwyższą ilość punktów, w oparciu o ustalone wyżej kryterium i podpisze umowę z wybranym wykonawcą.</w:t>
      </w:r>
    </w:p>
    <w:p w14:paraId="4796EDDB" w14:textId="77777777" w:rsidR="005B519A" w:rsidRPr="00710B5F" w:rsidRDefault="005B519A" w:rsidP="005B519A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Do wyliczenia punktów z dokładnością do dwóch miejsc po przecinku zostanie przyjęta łączna cena netto oferty</w:t>
      </w:r>
      <w:r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 xml:space="preserve">oraz gwarancja w miesiącach. </w:t>
      </w:r>
    </w:p>
    <w:p w14:paraId="4DBE4D5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udzieli zamówienia Podmiotowi, którego oferta uzyska największą liczbę punktów. Zamówienie zostanie udzielone Oferentowi po uprzednim porównaniu i ocenie wszystkich złożonych ofert. </w:t>
      </w:r>
    </w:p>
    <w:p w14:paraId="18A8D2C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Ponadto Zamawiający przy dokonaniu wyboru Wykonawcy będzie kierował się elementarnymi zadaniami obowiązującymi na wspólnym jednolitym rynku europejskim, w tym m.in.:</w:t>
      </w:r>
    </w:p>
    <w:p w14:paraId="1FA9DDAD" w14:textId="77777777" w:rsidR="00B26A5D" w:rsidRPr="00E2607A" w:rsidRDefault="00B26A5D" w:rsidP="00681C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 xml:space="preserve">zasadą przejrzystości i jawności prowadzonego postępowania </w:t>
      </w:r>
    </w:p>
    <w:p w14:paraId="52AA0C17" w14:textId="77777777" w:rsidR="00B26A5D" w:rsidRPr="00E2607A" w:rsidRDefault="00B26A5D" w:rsidP="00681C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zasada ochrony uczciwej konkurencji</w:t>
      </w:r>
    </w:p>
    <w:p w14:paraId="609EAAD1" w14:textId="35869020" w:rsidR="00B26A5D" w:rsidRPr="00E2607A" w:rsidRDefault="00B44374" w:rsidP="00681C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zasad</w:t>
      </w:r>
      <w:r w:rsidR="00B26A5D" w:rsidRPr="00E2607A">
        <w:rPr>
          <w:rFonts w:asciiTheme="majorHAnsi" w:hAnsiTheme="majorHAnsi" w:cs="ArialMT"/>
        </w:rPr>
        <w:t>ą swobodnego przepływu kapitału, towarów, dóbr i usług</w:t>
      </w:r>
    </w:p>
    <w:p w14:paraId="5F82004E" w14:textId="31D45CAE" w:rsidR="00745B8F" w:rsidRDefault="00B26A5D" w:rsidP="00681C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zasadą niedyskryminacji i równego traktowania wykonawców na rynku.</w:t>
      </w:r>
    </w:p>
    <w:p w14:paraId="3AF43FA6" w14:textId="77777777" w:rsidR="009F1707" w:rsidRPr="009F1707" w:rsidRDefault="009F1707" w:rsidP="009F1707">
      <w:pPr>
        <w:pStyle w:val="Akapitzlist"/>
        <w:autoSpaceDE w:val="0"/>
        <w:autoSpaceDN w:val="0"/>
        <w:adjustRightInd w:val="0"/>
        <w:spacing w:line="276" w:lineRule="auto"/>
        <w:ind w:left="1713"/>
        <w:jc w:val="both"/>
        <w:rPr>
          <w:rFonts w:asciiTheme="majorHAnsi" w:hAnsiTheme="majorHAnsi" w:cs="ArialMT"/>
        </w:rPr>
      </w:pPr>
    </w:p>
    <w:p w14:paraId="19528BAD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Miejsce, termin i sposób składania ofert</w:t>
      </w:r>
    </w:p>
    <w:p w14:paraId="0EC52F70" w14:textId="297943C3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Oferty wypełnione na formularzu ofertowym stanowiącym Załącznik nr 1 należy składać w terminie </w:t>
      </w:r>
      <w:r w:rsidR="002B450F" w:rsidRPr="00C33BDD">
        <w:rPr>
          <w:rFonts w:asciiTheme="majorHAnsi" w:hAnsiTheme="majorHAnsi" w:cs="ArialMT"/>
          <w:b/>
        </w:rPr>
        <w:t xml:space="preserve">do </w:t>
      </w:r>
      <w:r w:rsidR="002C61D1" w:rsidRPr="00C33BDD">
        <w:rPr>
          <w:rFonts w:asciiTheme="majorHAnsi" w:hAnsiTheme="majorHAnsi" w:cs="ArialMT"/>
          <w:b/>
        </w:rPr>
        <w:t>1</w:t>
      </w:r>
      <w:r w:rsidR="00BA21CA">
        <w:rPr>
          <w:rFonts w:asciiTheme="majorHAnsi" w:hAnsiTheme="majorHAnsi" w:cs="ArialMT"/>
          <w:b/>
        </w:rPr>
        <w:t>9</w:t>
      </w:r>
      <w:r w:rsidR="00573F17">
        <w:rPr>
          <w:rFonts w:asciiTheme="majorHAnsi" w:hAnsiTheme="majorHAnsi" w:cs="ArialMT"/>
          <w:b/>
        </w:rPr>
        <w:t xml:space="preserve"> </w:t>
      </w:r>
      <w:r w:rsidR="00BA21CA">
        <w:rPr>
          <w:rFonts w:asciiTheme="majorHAnsi" w:hAnsiTheme="majorHAnsi" w:cs="ArialMT"/>
          <w:b/>
        </w:rPr>
        <w:t>lipca</w:t>
      </w:r>
      <w:r w:rsidR="002B450F" w:rsidRPr="00C33BDD">
        <w:rPr>
          <w:rFonts w:asciiTheme="majorHAnsi" w:hAnsiTheme="majorHAnsi" w:cs="ArialMT"/>
          <w:b/>
        </w:rPr>
        <w:t xml:space="preserve"> 2016 r. do godz. 12:00</w:t>
      </w:r>
      <w:r w:rsidR="002B450F" w:rsidRPr="00710B5F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>(liczy się data wpływu):</w:t>
      </w:r>
    </w:p>
    <w:p w14:paraId="3DB98905" w14:textId="77777777" w:rsidR="00710B5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osobiście: </w:t>
      </w:r>
      <w:r w:rsidR="00710B5F" w:rsidRPr="00710B5F">
        <w:rPr>
          <w:rFonts w:asciiTheme="majorHAnsi" w:hAnsiTheme="majorHAnsi" w:cs="ArialMT"/>
        </w:rPr>
        <w:t>ul. Główna 1, 58-530 Kowary</w:t>
      </w:r>
    </w:p>
    <w:p w14:paraId="11CA5A8A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pocztą: </w:t>
      </w:r>
      <w:r w:rsidR="00710B5F" w:rsidRPr="00710B5F">
        <w:rPr>
          <w:rFonts w:asciiTheme="majorHAnsi" w:hAnsiTheme="majorHAnsi" w:cs="ArialMT"/>
        </w:rPr>
        <w:t xml:space="preserve">ul. Główna 1, 58-530 Kowary </w:t>
      </w:r>
    </w:p>
    <w:p w14:paraId="1B000BD2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e-mailem na adres: </w:t>
      </w:r>
      <w:r w:rsidR="00710B5F" w:rsidRPr="00710B5F">
        <w:rPr>
          <w:rFonts w:asciiTheme="majorHAnsi" w:hAnsiTheme="majorHAnsi" w:cs="ArialMT"/>
        </w:rPr>
        <w:t>slawomir.ciszek@lakfam.pl</w:t>
      </w:r>
    </w:p>
    <w:p w14:paraId="6BD226CB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faxem: + 48 </w:t>
      </w:r>
      <w:r w:rsidR="00710B5F" w:rsidRPr="00710B5F">
        <w:rPr>
          <w:rFonts w:asciiTheme="majorHAnsi" w:hAnsiTheme="majorHAnsi"/>
        </w:rPr>
        <w:t>75 718 24 74</w:t>
      </w:r>
    </w:p>
    <w:p w14:paraId="782719B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Brane będą pod uwagę jedynie oferty wypełnione na formularzu oferty stanowiącym Załącznik nr 1 do niniejszego zapytania.</w:t>
      </w:r>
    </w:p>
    <w:p w14:paraId="0F12E8A3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637376A0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zmiany umowy</w:t>
      </w:r>
    </w:p>
    <w:p w14:paraId="5F9AC7E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</w:rPr>
        <w:t>Zamawiający określa następujące okoliczności, które mogą powodować konieczność wprowadzenia zmian w treści zawartej umowy w stosunku do treści złożonej oferty:</w:t>
      </w:r>
    </w:p>
    <w:p w14:paraId="4FF45C82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</w:t>
      </w:r>
    </w:p>
    <w:p w14:paraId="6C8DD4C5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osób odpowiedzialnych za kontakty i nadzór nad realizacją przedmiotu umowy,</w:t>
      </w:r>
    </w:p>
    <w:p w14:paraId="182878D6" w14:textId="785EA772" w:rsidR="00745B8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wystąpienie oczywistych omyłek pisarskich i rachunkowych w treści umowy,</w:t>
      </w:r>
    </w:p>
    <w:p w14:paraId="6E62A882" w14:textId="77777777" w:rsidR="00681CF5" w:rsidRDefault="00681CF5" w:rsidP="00681C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zmiany materiałów budowlanych jeśli wystąpi przejściowy lub trwały brak produktu z przyczyn leżących po stronie producenta przy jednoczesnym dostarczeniu produktu zamiennego o parametrach nie gorszych (równoważnych) od produktu objętego umową</w:t>
      </w:r>
      <w:r>
        <w:rPr>
          <w:rFonts w:asciiTheme="majorHAnsi" w:hAnsiTheme="majorHAnsi" w:cs="ArialMT"/>
        </w:rPr>
        <w:t>,</w:t>
      </w:r>
    </w:p>
    <w:p w14:paraId="59E78740" w14:textId="77777777" w:rsidR="00681CF5" w:rsidRPr="008369CA" w:rsidRDefault="00681CF5" w:rsidP="00681C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w szczególności w wyniku zmiany warunków atmosferycznych uniemożliwiająca wykonywanie robót (np. temperatura, opady, wiatr), w wyniku działania sił natury, które zostały uznane na stan klęski żywiołowej, przed którymi Wykonawca nie mógł w racjonalny sposób poczynić zabezpieczenia</w:t>
      </w:r>
      <w:r>
        <w:rPr>
          <w:rFonts w:asciiTheme="majorHAnsi" w:hAnsiTheme="majorHAnsi" w:cs="ArialMT"/>
        </w:rPr>
        <w:t>.</w:t>
      </w:r>
    </w:p>
    <w:p w14:paraId="624AB05B" w14:textId="77777777" w:rsidR="00681CF5" w:rsidRPr="00681CF5" w:rsidRDefault="00681CF5" w:rsidP="00681CF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</w:p>
    <w:p w14:paraId="63B0798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14:paraId="04338E22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</w:p>
    <w:p w14:paraId="48E07083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Rozstrzygnięcie/wybór oferty</w:t>
      </w:r>
    </w:p>
    <w:p w14:paraId="65493A56" w14:textId="4834F44E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Rozstrzygnięcie procesu wyboru oferty odbędzie się w terminie do </w:t>
      </w:r>
      <w:r w:rsidR="00710B5F" w:rsidRPr="00710B5F">
        <w:rPr>
          <w:rFonts w:asciiTheme="majorHAnsi" w:hAnsiTheme="majorHAnsi" w:cs="ArialMT"/>
        </w:rPr>
        <w:t>7</w:t>
      </w:r>
      <w:r w:rsidRPr="00710B5F">
        <w:rPr>
          <w:rFonts w:asciiTheme="majorHAnsi" w:hAnsiTheme="majorHAnsi" w:cs="ArialMT"/>
        </w:rPr>
        <w:t xml:space="preserve"> dni od daty zakończenia terminu składania ofert. Wyniki rozstrzygnięcia wyboru oferty zostaną opublikowane na stronie internetowej przedsiębiorstwa, a także przesłane do każdego Oferenta drogą mailową. </w:t>
      </w:r>
    </w:p>
    <w:p w14:paraId="18B336C1" w14:textId="77777777" w:rsidR="00A73290" w:rsidRDefault="00A73290" w:rsidP="00A7329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>Zamawiający zastrzega sobie prawo do odstąpienia od procedury wyboru oferenta, unieważnienia postępowania ofertowego, uznania, że postępowanie ofertowe nie dało rezultatu.</w:t>
      </w:r>
    </w:p>
    <w:p w14:paraId="328D3332" w14:textId="3600D273" w:rsidR="00A73290" w:rsidRPr="00FF5624" w:rsidRDefault="00A73290" w:rsidP="00FF5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 xml:space="preserve">W przypadku nieotrzymania dofinansowania przedsiębiorstwo </w:t>
      </w:r>
      <w:proofErr w:type="spellStart"/>
      <w:r>
        <w:rPr>
          <w:rFonts w:asciiTheme="majorHAnsi" w:hAnsiTheme="majorHAnsi" w:cs="ArialMT"/>
        </w:rPr>
        <w:t>Lakfam</w:t>
      </w:r>
      <w:proofErr w:type="spellEnd"/>
      <w:r w:rsidRPr="00B24366">
        <w:rPr>
          <w:rFonts w:asciiTheme="majorHAnsi" w:hAnsiTheme="majorHAnsi" w:cs="ArialMT"/>
        </w:rPr>
        <w:t xml:space="preserve"> zastrzega prawo do unieważnienia postępowania.</w:t>
      </w:r>
    </w:p>
    <w:p w14:paraId="454FF2E6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</w:p>
    <w:p w14:paraId="27262C7C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udzielania informacji i wyjaśnień</w:t>
      </w:r>
    </w:p>
    <w:p w14:paraId="7E855D1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Szczegółowych informacji na temat przedmiotu zamówienia udziela:</w:t>
      </w:r>
    </w:p>
    <w:p w14:paraId="5D516FEE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Pan </w:t>
      </w:r>
      <w:r w:rsidR="00710B5F" w:rsidRPr="00710B5F">
        <w:rPr>
          <w:rFonts w:asciiTheme="majorHAnsi" w:hAnsiTheme="majorHAnsi" w:cs="ArialMT"/>
        </w:rPr>
        <w:t>Sławomir Ciszek</w:t>
      </w:r>
      <w:r w:rsidRPr="00710B5F">
        <w:rPr>
          <w:rFonts w:asciiTheme="majorHAnsi" w:hAnsiTheme="majorHAnsi" w:cs="ArialMT"/>
        </w:rPr>
        <w:t>:</w:t>
      </w:r>
    </w:p>
    <w:p w14:paraId="183FF460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tel. + 48</w:t>
      </w:r>
      <w:r w:rsidR="00710B5F" w:rsidRPr="00710B5F">
        <w:rPr>
          <w:rFonts w:asciiTheme="majorHAnsi" w:hAnsiTheme="majorHAnsi" w:cs="ArialMT"/>
        </w:rPr>
        <w:t> 608 632 263</w:t>
      </w:r>
    </w:p>
    <w:p w14:paraId="688EC477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lang w:val="en-US"/>
        </w:rPr>
      </w:pPr>
      <w:r w:rsidRPr="00710B5F">
        <w:rPr>
          <w:rFonts w:asciiTheme="majorHAnsi" w:hAnsiTheme="majorHAnsi" w:cs="ArialMT"/>
          <w:lang w:val="en-US"/>
        </w:rPr>
        <w:t xml:space="preserve">e-mail: </w:t>
      </w:r>
      <w:r w:rsidR="00710B5F" w:rsidRPr="00710B5F">
        <w:rPr>
          <w:rFonts w:asciiTheme="majorHAnsi" w:hAnsiTheme="majorHAnsi" w:cs="ArialMT"/>
          <w:lang w:val="en-US"/>
        </w:rPr>
        <w:t>slawomir.ciszek@lakfam.pl</w:t>
      </w:r>
    </w:p>
    <w:p w14:paraId="4813EEE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lang w:val="en-US"/>
        </w:rPr>
      </w:pPr>
    </w:p>
    <w:p w14:paraId="3FC126C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Załączniki do zapytania ofertowego:</w:t>
      </w:r>
    </w:p>
    <w:p w14:paraId="2E9FBEE2" w14:textId="77777777" w:rsidR="00681CF5" w:rsidRPr="00710B5F" w:rsidRDefault="00681CF5" w:rsidP="00681C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1 – Formularz oferty,</w:t>
      </w:r>
    </w:p>
    <w:p w14:paraId="416AA67D" w14:textId="77777777" w:rsidR="00681CF5" w:rsidRDefault="00681CF5" w:rsidP="00681C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2 – Oświadczenie</w:t>
      </w:r>
      <w:r>
        <w:rPr>
          <w:rFonts w:asciiTheme="majorHAnsi" w:hAnsiTheme="majorHAnsi" w:cs="ArialMT"/>
        </w:rPr>
        <w:t>,</w:t>
      </w:r>
    </w:p>
    <w:p w14:paraId="3381E0B4" w14:textId="77777777" w:rsidR="00681CF5" w:rsidRDefault="00681CF5" w:rsidP="00681C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Załącznik nr 3 – Projekt budowalny dostępny pod adresem </w:t>
      </w:r>
      <w:hyperlink r:id="rId9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....,</w:t>
      </w:r>
    </w:p>
    <w:p w14:paraId="18962452" w14:textId="77777777" w:rsidR="00681CF5" w:rsidRPr="00710B5F" w:rsidRDefault="00681CF5" w:rsidP="00681C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Załącznik nr 4 – Przedmiar robót</w:t>
      </w:r>
      <w:r w:rsidRPr="00EF7B99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 xml:space="preserve">dostępny pod adresem </w:t>
      </w:r>
      <w:hyperlink r:id="rId10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</w:t>
      </w:r>
    </w:p>
    <w:p w14:paraId="2B71DAD9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Theme="majorHAnsi" w:hAnsiTheme="majorHAnsi" w:cs="ArialMT"/>
          <w:b/>
        </w:rPr>
      </w:pPr>
    </w:p>
    <w:p w14:paraId="49E56FA1" w14:textId="77777777" w:rsidR="008307D7" w:rsidRPr="00710B5F" w:rsidRDefault="00B646BD" w:rsidP="00AB62D0">
      <w:pPr>
        <w:spacing w:line="276" w:lineRule="auto"/>
        <w:rPr>
          <w:rFonts w:asciiTheme="majorHAnsi" w:hAnsiTheme="majorHAnsi"/>
        </w:rPr>
      </w:pPr>
    </w:p>
    <w:sectPr w:rsidR="008307D7" w:rsidRPr="00710B5F" w:rsidSect="005E2398">
      <w:headerReference w:type="default" r:id="rId11"/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EAD32" w14:textId="77777777" w:rsidR="00B646BD" w:rsidRDefault="00B646BD" w:rsidP="000B1F77">
      <w:pPr>
        <w:spacing w:after="0" w:line="240" w:lineRule="auto"/>
      </w:pPr>
      <w:r>
        <w:separator/>
      </w:r>
    </w:p>
  </w:endnote>
  <w:endnote w:type="continuationSeparator" w:id="0">
    <w:p w14:paraId="2AE22261" w14:textId="77777777" w:rsidR="00B646BD" w:rsidRDefault="00B646BD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F7C" w14:textId="3FBDB0BE" w:rsidR="000B1F77" w:rsidRPr="00C33BDD" w:rsidRDefault="00C33BDD" w:rsidP="005E2398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tab/>
    </w:r>
    <w:r w:rsidR="005E2398"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5E2398">
      <w:rPr>
        <w:rFonts w:asciiTheme="majorHAnsi" w:hAnsiTheme="majorHAnsi" w:cs="Calibri"/>
        <w:bCs/>
        <w:i/>
        <w:sz w:val="18"/>
        <w:szCs w:val="18"/>
      </w:rPr>
      <w:t>p</w:t>
    </w:r>
    <w:r w:rsidR="005E2398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5E2398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5E2398">
      <w:rPr>
        <w:rFonts w:asciiTheme="majorHAnsi" w:hAnsiTheme="majorHAnsi" w:cs="Calibri"/>
        <w:bCs/>
        <w:i/>
        <w:sz w:val="18"/>
        <w:szCs w:val="18"/>
      </w:rPr>
      <w:br/>
    </w:r>
    <w:r w:rsidR="005E2398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1272F" w14:textId="77777777" w:rsidR="00B646BD" w:rsidRDefault="00B646BD" w:rsidP="000B1F77">
      <w:pPr>
        <w:spacing w:after="0" w:line="240" w:lineRule="auto"/>
      </w:pPr>
      <w:r>
        <w:separator/>
      </w:r>
    </w:p>
  </w:footnote>
  <w:footnote w:type="continuationSeparator" w:id="0">
    <w:p w14:paraId="31379D20" w14:textId="77777777" w:rsidR="00B646BD" w:rsidRDefault="00B646BD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16F4" w14:textId="7DD97EE5" w:rsidR="00303B42" w:rsidRDefault="005E23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284D3" wp14:editId="1B5B02EB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9F681" id="Grupa 13" o:spid="_x0000_s1026" style="position:absolute;margin-left:0;margin-top:-27pt;width:447.4pt;height:54.75pt;z-index:251661312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654649172"/>
        <w:docPartObj>
          <w:docPartGallery w:val="Page Numbers (Margins)"/>
          <w:docPartUnique/>
        </w:docPartObj>
      </w:sdtPr>
      <w:sdtEndPr/>
      <w:sdtContent>
        <w:r w:rsidR="00303B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5632B" wp14:editId="190A44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574E" w14:textId="3A9D6129" w:rsidR="00303B42" w:rsidRPr="00303B42" w:rsidRDefault="00303B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303B4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CA2B40" w:rsidRPr="00CA2B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5</w:t>
                              </w: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5632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9EC574E" w14:textId="3A9D6129" w:rsidR="00303B42" w:rsidRPr="00303B42" w:rsidRDefault="00303B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303B4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303B4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CA2B40" w:rsidRPr="00CA2B40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5</w:t>
                        </w:r>
                        <w:r w:rsidRPr="00303B4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BE6075D" w14:textId="77777777" w:rsidR="002A456E" w:rsidRDefault="002A4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F8"/>
    <w:multiLevelType w:val="hybridMultilevel"/>
    <w:tmpl w:val="EE585E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AA35A4"/>
    <w:multiLevelType w:val="hybridMultilevel"/>
    <w:tmpl w:val="13CAB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0328EC"/>
    <w:multiLevelType w:val="hybridMultilevel"/>
    <w:tmpl w:val="36A275A6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E630328"/>
    <w:multiLevelType w:val="hybridMultilevel"/>
    <w:tmpl w:val="66AC6B7E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4136"/>
    <w:rsid w:val="000B1F77"/>
    <w:rsid w:val="000B621B"/>
    <w:rsid w:val="000E0B62"/>
    <w:rsid w:val="000F2E39"/>
    <w:rsid w:val="000F482C"/>
    <w:rsid w:val="00130BA4"/>
    <w:rsid w:val="00152CB6"/>
    <w:rsid w:val="00152F1C"/>
    <w:rsid w:val="00170201"/>
    <w:rsid w:val="00197E3D"/>
    <w:rsid w:val="001B183A"/>
    <w:rsid w:val="001F5947"/>
    <w:rsid w:val="00213B47"/>
    <w:rsid w:val="00240A21"/>
    <w:rsid w:val="00253C07"/>
    <w:rsid w:val="002642FE"/>
    <w:rsid w:val="00280DCA"/>
    <w:rsid w:val="00286089"/>
    <w:rsid w:val="002A456E"/>
    <w:rsid w:val="002B0D5C"/>
    <w:rsid w:val="002B450F"/>
    <w:rsid w:val="002C61D1"/>
    <w:rsid w:val="002F1EAD"/>
    <w:rsid w:val="00303B42"/>
    <w:rsid w:val="00341A2F"/>
    <w:rsid w:val="003542C1"/>
    <w:rsid w:val="00362B8B"/>
    <w:rsid w:val="00392BB1"/>
    <w:rsid w:val="003C5AF4"/>
    <w:rsid w:val="003D6517"/>
    <w:rsid w:val="003F5F26"/>
    <w:rsid w:val="0044503E"/>
    <w:rsid w:val="00462DE7"/>
    <w:rsid w:val="00482AF1"/>
    <w:rsid w:val="004B2F99"/>
    <w:rsid w:val="004C3D93"/>
    <w:rsid w:val="004C7036"/>
    <w:rsid w:val="004C7483"/>
    <w:rsid w:val="004F0195"/>
    <w:rsid w:val="004F32ED"/>
    <w:rsid w:val="00551C63"/>
    <w:rsid w:val="00573F17"/>
    <w:rsid w:val="005B519A"/>
    <w:rsid w:val="005E12A1"/>
    <w:rsid w:val="005E2398"/>
    <w:rsid w:val="0061645F"/>
    <w:rsid w:val="00620EBB"/>
    <w:rsid w:val="00625751"/>
    <w:rsid w:val="00670760"/>
    <w:rsid w:val="00681CF5"/>
    <w:rsid w:val="00690F46"/>
    <w:rsid w:val="00692B10"/>
    <w:rsid w:val="00694F37"/>
    <w:rsid w:val="006C3F88"/>
    <w:rsid w:val="006D7323"/>
    <w:rsid w:val="006F5B6A"/>
    <w:rsid w:val="00710B5F"/>
    <w:rsid w:val="00743189"/>
    <w:rsid w:val="007447F9"/>
    <w:rsid w:val="00745B8F"/>
    <w:rsid w:val="007916B7"/>
    <w:rsid w:val="007943FA"/>
    <w:rsid w:val="007B525F"/>
    <w:rsid w:val="007F1D73"/>
    <w:rsid w:val="007F7E86"/>
    <w:rsid w:val="008029C5"/>
    <w:rsid w:val="00824FE3"/>
    <w:rsid w:val="008545F3"/>
    <w:rsid w:val="00861F39"/>
    <w:rsid w:val="0086225D"/>
    <w:rsid w:val="008B3175"/>
    <w:rsid w:val="008B5DD6"/>
    <w:rsid w:val="008F6D30"/>
    <w:rsid w:val="0091708E"/>
    <w:rsid w:val="00930EDA"/>
    <w:rsid w:val="009570F0"/>
    <w:rsid w:val="00957EAB"/>
    <w:rsid w:val="00983187"/>
    <w:rsid w:val="009F1707"/>
    <w:rsid w:val="00A15C57"/>
    <w:rsid w:val="00A350D2"/>
    <w:rsid w:val="00A40908"/>
    <w:rsid w:val="00A43768"/>
    <w:rsid w:val="00A46DE8"/>
    <w:rsid w:val="00A73290"/>
    <w:rsid w:val="00A7768C"/>
    <w:rsid w:val="00AA2EC2"/>
    <w:rsid w:val="00AB60CA"/>
    <w:rsid w:val="00AB62D0"/>
    <w:rsid w:val="00AC02DC"/>
    <w:rsid w:val="00AD1AE8"/>
    <w:rsid w:val="00AD1C1D"/>
    <w:rsid w:val="00B229F3"/>
    <w:rsid w:val="00B22D0D"/>
    <w:rsid w:val="00B26A5D"/>
    <w:rsid w:val="00B33B8A"/>
    <w:rsid w:val="00B41847"/>
    <w:rsid w:val="00B44374"/>
    <w:rsid w:val="00B646BD"/>
    <w:rsid w:val="00B64A68"/>
    <w:rsid w:val="00B64D2D"/>
    <w:rsid w:val="00B815DB"/>
    <w:rsid w:val="00B935A8"/>
    <w:rsid w:val="00BA21CA"/>
    <w:rsid w:val="00BA3498"/>
    <w:rsid w:val="00BB7D89"/>
    <w:rsid w:val="00C02F78"/>
    <w:rsid w:val="00C33BDD"/>
    <w:rsid w:val="00CA2B40"/>
    <w:rsid w:val="00CB1122"/>
    <w:rsid w:val="00CE4D9F"/>
    <w:rsid w:val="00CF1237"/>
    <w:rsid w:val="00D15475"/>
    <w:rsid w:val="00D2492F"/>
    <w:rsid w:val="00D50E16"/>
    <w:rsid w:val="00D61677"/>
    <w:rsid w:val="00D62DD7"/>
    <w:rsid w:val="00D94DB0"/>
    <w:rsid w:val="00DD6F45"/>
    <w:rsid w:val="00E072D7"/>
    <w:rsid w:val="00E1121C"/>
    <w:rsid w:val="00E14AFF"/>
    <w:rsid w:val="00E2607A"/>
    <w:rsid w:val="00E400CC"/>
    <w:rsid w:val="00E718B1"/>
    <w:rsid w:val="00EC1A44"/>
    <w:rsid w:val="00EC4C1F"/>
    <w:rsid w:val="00ED0713"/>
    <w:rsid w:val="00ED7731"/>
    <w:rsid w:val="00EF2B0E"/>
    <w:rsid w:val="00F5054F"/>
    <w:rsid w:val="00F620F3"/>
    <w:rsid w:val="00F74B5F"/>
    <w:rsid w:val="00FB4C27"/>
    <w:rsid w:val="00FE324B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CE8"/>
  <w15:docId w15:val="{AEFF8203-EE39-4CBF-99B8-1E6321A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Akapitzlist">
    <w:name w:val="List Paragraph"/>
    <w:basedOn w:val="Normalny"/>
    <w:uiPriority w:val="34"/>
    <w:qFormat/>
    <w:rsid w:val="00392BB1"/>
    <w:pPr>
      <w:ind w:left="720"/>
      <w:contextualSpacing/>
    </w:pPr>
  </w:style>
  <w:style w:type="table" w:styleId="Siatkatabeli">
    <w:name w:val="Table Grid"/>
    <w:basedOn w:val="Standardowy"/>
    <w:uiPriority w:val="39"/>
    <w:rsid w:val="0039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4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fa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fam@lakfa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kf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fa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biuro</cp:lastModifiedBy>
  <cp:revision>50</cp:revision>
  <dcterms:created xsi:type="dcterms:W3CDTF">2016-08-31T14:39:00Z</dcterms:created>
  <dcterms:modified xsi:type="dcterms:W3CDTF">2017-11-30T15:15:00Z</dcterms:modified>
</cp:coreProperties>
</file>